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65CF" w14:textId="1ECA3345" w:rsidR="00F407D5" w:rsidRDefault="00F407D5" w:rsidP="00040543">
      <w:pPr>
        <w:pStyle w:val="Title"/>
      </w:pPr>
      <w:r w:rsidRPr="00CB234E">
        <w:rPr>
          <w:sz w:val="40"/>
          <w:szCs w:val="40"/>
        </w:rPr>
        <w:t xml:space="preserve">Infection Prevention and Control Admission </w:t>
      </w:r>
      <w:r w:rsidR="008230C8">
        <w:rPr>
          <w:sz w:val="40"/>
          <w:szCs w:val="40"/>
        </w:rPr>
        <w:t xml:space="preserve">Screening </w:t>
      </w:r>
      <w:r w:rsidRPr="00CB234E">
        <w:rPr>
          <w:sz w:val="40"/>
          <w:szCs w:val="40"/>
        </w:rPr>
        <w:t>Checklist for Long-term Care Facilities</w:t>
      </w:r>
    </w:p>
    <w:p w14:paraId="12D77D69" w14:textId="0702CF87" w:rsidR="00455213" w:rsidRPr="00040543" w:rsidRDefault="00040543">
      <w:pPr>
        <w:rPr>
          <w:i/>
          <w:iCs/>
        </w:rPr>
      </w:pPr>
      <w:r>
        <w:rPr>
          <w:i/>
          <w:iCs/>
        </w:rPr>
        <w:br/>
      </w:r>
      <w:r w:rsidR="00CB234E" w:rsidRPr="00256499">
        <w:rPr>
          <w:i/>
          <w:iCs/>
        </w:rPr>
        <w:t xml:space="preserve">We encourage the use of a comprehensive checklist </w:t>
      </w:r>
      <w:r w:rsidR="006A79D1" w:rsidRPr="00256499">
        <w:rPr>
          <w:i/>
          <w:iCs/>
        </w:rPr>
        <w:t>during admission</w:t>
      </w:r>
      <w:r w:rsidR="00455213" w:rsidRPr="00256499">
        <w:rPr>
          <w:i/>
          <w:iCs/>
        </w:rPr>
        <w:t xml:space="preserve"> of long-term care </w:t>
      </w:r>
      <w:r w:rsidR="00EC2E83">
        <w:rPr>
          <w:i/>
          <w:iCs/>
        </w:rPr>
        <w:t xml:space="preserve">(LTC) </w:t>
      </w:r>
      <w:r w:rsidR="00455213" w:rsidRPr="00256499">
        <w:rPr>
          <w:i/>
          <w:iCs/>
        </w:rPr>
        <w:t>residents</w:t>
      </w:r>
      <w:r w:rsidR="006A79D1" w:rsidRPr="00256499">
        <w:rPr>
          <w:i/>
          <w:iCs/>
        </w:rPr>
        <w:t xml:space="preserve">. An example </w:t>
      </w:r>
      <w:r w:rsidR="00455213" w:rsidRPr="00256499">
        <w:rPr>
          <w:i/>
          <w:iCs/>
        </w:rPr>
        <w:t xml:space="preserve">and a description of the benefits of standardized hand-off communication </w:t>
      </w:r>
      <w:r w:rsidR="006A79D1" w:rsidRPr="00256499">
        <w:rPr>
          <w:i/>
          <w:iCs/>
        </w:rPr>
        <w:t xml:space="preserve">can be found here, in the </w:t>
      </w:r>
      <w:hyperlink r:id="rId6" w:history="1">
        <w:r w:rsidR="006A79D1" w:rsidRPr="00256499">
          <w:rPr>
            <w:rStyle w:val="Hyperlink"/>
            <w:i/>
            <w:iCs/>
          </w:rPr>
          <w:t xml:space="preserve">Patient Safety </w:t>
        </w:r>
        <w:r w:rsidR="00455213" w:rsidRPr="00256499">
          <w:rPr>
            <w:rStyle w:val="Hyperlink"/>
            <w:i/>
            <w:iCs/>
          </w:rPr>
          <w:t>Journal</w:t>
        </w:r>
      </w:hyperlink>
      <w:r w:rsidR="00455213" w:rsidRPr="00256499">
        <w:rPr>
          <w:i/>
          <w:iCs/>
        </w:rPr>
        <w:t xml:space="preserve">. This checklist addresses only </w:t>
      </w:r>
      <w:r w:rsidR="008230C8">
        <w:rPr>
          <w:i/>
          <w:iCs/>
        </w:rPr>
        <w:t xml:space="preserve">initial screening of </w:t>
      </w:r>
      <w:r w:rsidR="00455213" w:rsidRPr="00256499">
        <w:rPr>
          <w:i/>
          <w:iCs/>
        </w:rPr>
        <w:t>infection</w:t>
      </w:r>
      <w:r w:rsidR="00256499">
        <w:rPr>
          <w:i/>
          <w:iCs/>
        </w:rPr>
        <w:t xml:space="preserve"> prevention and</w:t>
      </w:r>
      <w:r w:rsidR="00455213" w:rsidRPr="00256499">
        <w:rPr>
          <w:i/>
          <w:iCs/>
        </w:rPr>
        <w:t xml:space="preserve"> control </w:t>
      </w:r>
      <w:r w:rsidR="008230C8">
        <w:rPr>
          <w:i/>
          <w:iCs/>
        </w:rPr>
        <w:t>issues</w:t>
      </w:r>
      <w:r w:rsidR="00455213" w:rsidRPr="00256499">
        <w:rPr>
          <w:i/>
          <w:iCs/>
        </w:rPr>
        <w:t xml:space="preserve"> and can be incorporated into an existing facility checklist or used as a supplement.</w:t>
      </w:r>
    </w:p>
    <w:p w14:paraId="39489EC5" w14:textId="1AF85BD6" w:rsidR="0072012B" w:rsidRDefault="0072012B">
      <w:r w:rsidRPr="00C16B0B">
        <w:rPr>
          <w:b/>
          <w:bCs/>
        </w:rPr>
        <w:t>Was the incoming resident on ANY transmission-based precautions during their most recent hospital or healthcare stay?</w:t>
      </w:r>
      <w:r w:rsidR="00C16B0B">
        <w:t xml:space="preserve"> </w:t>
      </w:r>
      <w:r w:rsidR="00C16B0B">
        <w:tab/>
      </w:r>
      <w:sdt>
        <w:sdtPr>
          <w:id w:val="-136289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>Yes</w:t>
      </w:r>
      <w:r w:rsidR="00C16B0B">
        <w:tab/>
      </w:r>
      <w:sdt>
        <w:sdtPr>
          <w:id w:val="-98678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>No</w:t>
      </w:r>
    </w:p>
    <w:p w14:paraId="5DC93927" w14:textId="31816B85" w:rsidR="00546E9D" w:rsidRDefault="00546E9D">
      <w:r>
        <w:tab/>
        <w:t xml:space="preserve">Will they need transmission-based precautions </w:t>
      </w:r>
      <w:r w:rsidR="00EC2E83">
        <w:t>during their LTC admission</w:t>
      </w:r>
      <w:r w:rsidR="00E34503">
        <w:t>?</w:t>
      </w:r>
    </w:p>
    <w:p w14:paraId="4D0698FE" w14:textId="78D51888" w:rsidR="007D1625" w:rsidRDefault="00B8764E" w:rsidP="00C16B0B">
      <w:pPr>
        <w:ind w:left="720"/>
      </w:pPr>
      <w:sdt>
        <w:sdtPr>
          <w:id w:val="150038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7D1625">
        <w:t>Contact</w:t>
      </w:r>
      <w:r w:rsidR="00C16B0B">
        <w:tab/>
      </w:r>
      <w:sdt>
        <w:sdtPr>
          <w:id w:val="118763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>Airborne</w:t>
      </w:r>
      <w:r w:rsidR="00C16B0B">
        <w:tab/>
      </w:r>
      <w:sdt>
        <w:sdtPr>
          <w:id w:val="-52448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>Droplet</w:t>
      </w:r>
      <w:r w:rsidR="00C16B0B">
        <w:tab/>
      </w:r>
      <w:sdt>
        <w:sdtPr>
          <w:id w:val="36133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>COVID-19</w:t>
      </w:r>
      <w:r w:rsidR="00C16B0B">
        <w:tab/>
      </w:r>
      <w:sdt>
        <w:sdtPr>
          <w:id w:val="-117009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>Other</w:t>
      </w:r>
      <w:r w:rsidR="00494004">
        <w:t>_______________</w:t>
      </w:r>
    </w:p>
    <w:p w14:paraId="41C8F07B" w14:textId="0D75DFC3" w:rsidR="0072012B" w:rsidRDefault="0072012B">
      <w:r w:rsidRPr="00C16B0B">
        <w:rPr>
          <w:b/>
          <w:bCs/>
        </w:rPr>
        <w:t xml:space="preserve">Has the incoming resident ever had </w:t>
      </w:r>
      <w:r w:rsidR="00DA6CB9" w:rsidRPr="00C16B0B">
        <w:rPr>
          <w:b/>
          <w:bCs/>
        </w:rPr>
        <w:t xml:space="preserve">positive </w:t>
      </w:r>
      <w:r w:rsidR="003F1B73" w:rsidRPr="00C16B0B">
        <w:rPr>
          <w:b/>
          <w:bCs/>
        </w:rPr>
        <w:t xml:space="preserve">laboratory tests for </w:t>
      </w:r>
      <w:r w:rsidRPr="00C16B0B">
        <w:rPr>
          <w:b/>
          <w:bCs/>
        </w:rPr>
        <w:t>a</w:t>
      </w:r>
      <w:r w:rsidR="00DA6CB9" w:rsidRPr="00C16B0B">
        <w:rPr>
          <w:b/>
          <w:bCs/>
        </w:rPr>
        <w:t>ny of the following drug-resistant organisms?</w:t>
      </w:r>
      <w:r w:rsidR="00976D5A">
        <w:t xml:space="preserve"> </w:t>
      </w:r>
      <w:r w:rsidR="00976D5A" w:rsidRPr="00976D5A">
        <w:rPr>
          <w:i/>
          <w:iCs/>
        </w:rPr>
        <w:t>(a diagnosis of any of the below indicates the resident should be on transmission-based precautions according to the facility policy, for the duration of their stay)</w:t>
      </w:r>
    </w:p>
    <w:p w14:paraId="7B6CFDEF" w14:textId="6DC672A5" w:rsidR="003F1B73" w:rsidRDefault="00B8764E" w:rsidP="00C16B0B">
      <w:pPr>
        <w:ind w:left="990" w:hanging="270"/>
      </w:pPr>
      <w:sdt>
        <w:sdtPr>
          <w:id w:val="-142279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 xml:space="preserve"> </w:t>
      </w:r>
      <w:r w:rsidR="003F1B73">
        <w:t>CRE</w:t>
      </w:r>
      <w:r w:rsidR="00B853B1">
        <w:t>, CRAB, or CRPA</w:t>
      </w:r>
      <w:r w:rsidR="003F1B73">
        <w:t xml:space="preserve"> (carbapenem-resistant Enterobacterales</w:t>
      </w:r>
      <w:r w:rsidR="00B853B1">
        <w:t xml:space="preserve">, </w:t>
      </w:r>
      <w:r w:rsidR="00B853B1" w:rsidRPr="00B853B1">
        <w:rPr>
          <w:i/>
          <w:iCs/>
        </w:rPr>
        <w:t>Acinetobacter baumanii</w:t>
      </w:r>
      <w:r w:rsidR="00B853B1">
        <w:t xml:space="preserve">, or </w:t>
      </w:r>
      <w:r w:rsidR="00B853B1" w:rsidRPr="00B853B1">
        <w:rPr>
          <w:i/>
          <w:iCs/>
        </w:rPr>
        <w:t>Pseudomonas aeruginosa</w:t>
      </w:r>
      <w:r w:rsidR="00B853B1">
        <w:t>, respectively</w:t>
      </w:r>
      <w:r w:rsidR="003F1B73">
        <w:t>)</w:t>
      </w:r>
    </w:p>
    <w:p w14:paraId="47FBB9B1" w14:textId="69DBF3B1" w:rsidR="003F1B73" w:rsidRDefault="00B8764E" w:rsidP="00C16B0B">
      <w:pPr>
        <w:ind w:left="720"/>
      </w:pPr>
      <w:sdt>
        <w:sdtPr>
          <w:id w:val="-183876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 xml:space="preserve"> </w:t>
      </w:r>
      <w:r w:rsidR="00122899">
        <w:t>CPO (c</w:t>
      </w:r>
      <w:r w:rsidR="003F1B73">
        <w:t>arbapenemase-producing organisms</w:t>
      </w:r>
      <w:r w:rsidR="00122899">
        <w:t>)</w:t>
      </w:r>
    </w:p>
    <w:p w14:paraId="1A67C56A" w14:textId="40D19B11" w:rsidR="003F1B73" w:rsidRDefault="00B8764E" w:rsidP="00C16B0B">
      <w:pPr>
        <w:ind w:left="720"/>
      </w:pPr>
      <w:sdt>
        <w:sdtPr>
          <w:id w:val="-1508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 xml:space="preserve"> </w:t>
      </w:r>
      <w:r w:rsidR="00122899" w:rsidRPr="00B853B1">
        <w:rPr>
          <w:i/>
          <w:iCs/>
        </w:rPr>
        <w:t>Candida auris</w:t>
      </w:r>
      <w:r w:rsidR="00122899">
        <w:t xml:space="preserve"> </w:t>
      </w:r>
    </w:p>
    <w:p w14:paraId="46C143CC" w14:textId="7AEC1EEC" w:rsidR="00EC2E83" w:rsidRDefault="00B8764E" w:rsidP="00C16B0B">
      <w:pPr>
        <w:ind w:left="720"/>
      </w:pPr>
      <w:sdt>
        <w:sdtPr>
          <w:id w:val="212226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 xml:space="preserve"> </w:t>
      </w:r>
      <w:r w:rsidR="00EC2E83">
        <w:t xml:space="preserve">MRSA (methicillin-resistant </w:t>
      </w:r>
      <w:r w:rsidR="00EC2E83" w:rsidRPr="00EC2E83">
        <w:rPr>
          <w:i/>
          <w:iCs/>
        </w:rPr>
        <w:t>Staphylococcus aureus</w:t>
      </w:r>
      <w:r w:rsidR="00EC2E83">
        <w:t>)</w:t>
      </w:r>
    </w:p>
    <w:p w14:paraId="33CDF9DC" w14:textId="4F6B357A" w:rsidR="00EC2E83" w:rsidRDefault="00B8764E" w:rsidP="00C16B0B">
      <w:pPr>
        <w:ind w:left="720"/>
      </w:pPr>
      <w:sdt>
        <w:sdtPr>
          <w:id w:val="23891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 xml:space="preserve"> </w:t>
      </w:r>
      <w:r w:rsidR="00EC2E83">
        <w:t xml:space="preserve">VRSA or VISA (vancomycin-resistant or vancomycin-intermediate </w:t>
      </w:r>
      <w:r w:rsidR="00EC2E83" w:rsidRPr="00EC2E83">
        <w:rPr>
          <w:i/>
          <w:iCs/>
        </w:rPr>
        <w:t>Staphylococcus aureus</w:t>
      </w:r>
      <w:r w:rsidR="00EC2E83" w:rsidRPr="00EC2E83">
        <w:t>)</w:t>
      </w:r>
    </w:p>
    <w:p w14:paraId="46235F94" w14:textId="7300F2B0" w:rsidR="00EC2E83" w:rsidRPr="00B853B1" w:rsidRDefault="00B8764E" w:rsidP="00C16B0B">
      <w:pPr>
        <w:ind w:left="720"/>
        <w:rPr>
          <w:i/>
          <w:iCs/>
        </w:rPr>
      </w:pPr>
      <w:sdt>
        <w:sdtPr>
          <w:id w:val="-107619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0B" w:rsidRPr="00C16B0B">
            <w:rPr>
              <w:rFonts w:ascii="MS Gothic" w:eastAsia="MS Gothic" w:hAnsi="MS Gothic" w:hint="eastAsia"/>
            </w:rPr>
            <w:t>☐</w:t>
          </w:r>
        </w:sdtContent>
      </w:sdt>
      <w:r w:rsidR="00C16B0B">
        <w:t xml:space="preserve"> </w:t>
      </w:r>
      <w:r w:rsidR="00122899">
        <w:t xml:space="preserve">VRE (vancomycin-resistant </w:t>
      </w:r>
      <w:r w:rsidR="00122899" w:rsidRPr="00EC2E83">
        <w:rPr>
          <w:i/>
          <w:iCs/>
        </w:rPr>
        <w:t>Enterococcus</w:t>
      </w:r>
      <w:r w:rsidR="00122899">
        <w:t>)</w:t>
      </w:r>
    </w:p>
    <w:p w14:paraId="76239C7E" w14:textId="18E2D218" w:rsidR="00976D5A" w:rsidRDefault="00B853B1" w:rsidP="00976D5A">
      <w:r w:rsidRPr="00C16B0B">
        <w:rPr>
          <w:b/>
          <w:bCs/>
        </w:rPr>
        <w:t>Does</w:t>
      </w:r>
      <w:r w:rsidR="00976D5A" w:rsidRPr="00C16B0B">
        <w:rPr>
          <w:b/>
          <w:bCs/>
        </w:rPr>
        <w:t xml:space="preserve"> the incoming resident </w:t>
      </w:r>
      <w:r w:rsidRPr="00C16B0B">
        <w:rPr>
          <w:b/>
          <w:bCs/>
        </w:rPr>
        <w:t>have an active infection with</w:t>
      </w:r>
      <w:r w:rsidR="00976D5A" w:rsidRPr="00C16B0B">
        <w:rPr>
          <w:b/>
          <w:bCs/>
        </w:rPr>
        <w:t xml:space="preserve"> any of the following infectious diseases? If yes</w:t>
      </w:r>
      <w:r w:rsidRPr="00C16B0B">
        <w:rPr>
          <w:b/>
          <w:bCs/>
        </w:rPr>
        <w:t>, what is the anticipated date of resolution?</w:t>
      </w:r>
      <w:r>
        <w:t xml:space="preserve"> </w:t>
      </w:r>
      <w:r w:rsidR="00976D5A" w:rsidRPr="00976D5A">
        <w:rPr>
          <w:i/>
          <w:iCs/>
        </w:rPr>
        <w:t>(</w:t>
      </w:r>
      <w:r>
        <w:rPr>
          <w:i/>
          <w:iCs/>
        </w:rPr>
        <w:t xml:space="preserve">For an infectious disease listed below, </w:t>
      </w:r>
      <w:r w:rsidR="00040543">
        <w:rPr>
          <w:i/>
          <w:iCs/>
        </w:rPr>
        <w:t>a provider</w:t>
      </w:r>
      <w:r>
        <w:rPr>
          <w:i/>
          <w:iCs/>
        </w:rPr>
        <w:t xml:space="preserve"> should determine when the infection is resolved and </w:t>
      </w:r>
      <w:r w:rsidR="00040543">
        <w:rPr>
          <w:i/>
          <w:iCs/>
        </w:rPr>
        <w:t>discontinue</w:t>
      </w:r>
      <w:r>
        <w:rPr>
          <w:i/>
          <w:iCs/>
        </w:rPr>
        <w:t xml:space="preserve"> transmission-based precautions.</w:t>
      </w:r>
      <w:r w:rsidR="00976D5A" w:rsidRPr="00976D5A">
        <w:rPr>
          <w:i/>
          <w:iCs/>
        </w:rPr>
        <w:t>)</w:t>
      </w:r>
    </w:p>
    <w:p w14:paraId="200AB16E" w14:textId="62C0D0CF" w:rsidR="00256499" w:rsidRDefault="00B8764E" w:rsidP="00040543">
      <w:pPr>
        <w:ind w:left="720"/>
      </w:pPr>
      <w:sdt>
        <w:sdtPr>
          <w:id w:val="95235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43">
            <w:rPr>
              <w:rFonts w:ascii="MS Gothic" w:eastAsia="MS Gothic" w:hAnsi="MS Gothic" w:hint="eastAsia"/>
            </w:rPr>
            <w:t>☐</w:t>
          </w:r>
        </w:sdtContent>
      </w:sdt>
      <w:r w:rsidR="00040543">
        <w:t xml:space="preserve"> </w:t>
      </w:r>
      <w:r w:rsidR="002E1347" w:rsidRPr="00040543">
        <w:rPr>
          <w:i/>
          <w:iCs/>
        </w:rPr>
        <w:t>Clostridioides difficile</w:t>
      </w:r>
    </w:p>
    <w:p w14:paraId="683EE01E" w14:textId="0501FEC1" w:rsidR="00833157" w:rsidRDefault="00B8764E" w:rsidP="00040543">
      <w:pPr>
        <w:ind w:left="720"/>
      </w:pPr>
      <w:sdt>
        <w:sdtPr>
          <w:id w:val="-3026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43">
            <w:rPr>
              <w:rFonts w:ascii="MS Gothic" w:eastAsia="MS Gothic" w:hAnsi="MS Gothic" w:hint="eastAsia"/>
            </w:rPr>
            <w:t>☐</w:t>
          </w:r>
        </w:sdtContent>
      </w:sdt>
      <w:r w:rsidR="00040543">
        <w:t xml:space="preserve"> </w:t>
      </w:r>
      <w:r w:rsidR="00833157">
        <w:t>Tuberculosis</w:t>
      </w:r>
    </w:p>
    <w:p w14:paraId="42B048A6" w14:textId="375722BF" w:rsidR="00040543" w:rsidRDefault="00B8764E" w:rsidP="00040543">
      <w:pPr>
        <w:ind w:left="720"/>
      </w:pPr>
      <w:sdt>
        <w:sdtPr>
          <w:id w:val="-145301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43">
            <w:rPr>
              <w:rFonts w:ascii="MS Gothic" w:eastAsia="MS Gothic" w:hAnsi="MS Gothic" w:hint="eastAsia"/>
            </w:rPr>
            <w:t>☐</w:t>
          </w:r>
        </w:sdtContent>
      </w:sdt>
      <w:r w:rsidR="00040543">
        <w:t xml:space="preserve"> </w:t>
      </w:r>
      <w:r w:rsidR="007D6AC3">
        <w:t>Gastrointestinal illness (e.g., norovirus)</w:t>
      </w:r>
    </w:p>
    <w:p w14:paraId="47FC9499" w14:textId="59833774" w:rsidR="007D6AC3" w:rsidRDefault="00B8764E" w:rsidP="00040543">
      <w:pPr>
        <w:ind w:left="720"/>
      </w:pPr>
      <w:sdt>
        <w:sdtPr>
          <w:id w:val="-139997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43">
            <w:rPr>
              <w:rFonts w:ascii="MS Gothic" w:eastAsia="MS Gothic" w:hAnsi="MS Gothic" w:hint="eastAsia"/>
            </w:rPr>
            <w:t>☐</w:t>
          </w:r>
        </w:sdtContent>
      </w:sdt>
      <w:r w:rsidR="00040543">
        <w:t xml:space="preserve"> Respiratory illness (e.g. rhinovirus, COVID-19, influenza)</w:t>
      </w:r>
    </w:p>
    <w:p w14:paraId="53DE1781" w14:textId="0F462C2D" w:rsidR="00540093" w:rsidRDefault="00B8764E" w:rsidP="00040543">
      <w:pPr>
        <w:ind w:left="720"/>
      </w:pPr>
      <w:sdt>
        <w:sdtPr>
          <w:id w:val="-172321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04">
            <w:rPr>
              <w:rFonts w:ascii="MS Gothic" w:eastAsia="MS Gothic" w:hAnsi="MS Gothic" w:hint="eastAsia"/>
            </w:rPr>
            <w:t>☐</w:t>
          </w:r>
        </w:sdtContent>
      </w:sdt>
      <w:r w:rsidR="00040543">
        <w:t xml:space="preserve"> Integumentary infection (e.g., scabies, lice)</w:t>
      </w:r>
    </w:p>
    <w:p w14:paraId="743B0D76" w14:textId="11E033BB" w:rsidR="00494004" w:rsidRDefault="00494004" w:rsidP="00040543">
      <w:pPr>
        <w:ind w:left="720"/>
      </w:pPr>
      <w:r>
        <w:t>Anticipated date of Resolution</w:t>
      </w:r>
      <w:r w:rsidR="00E92921">
        <w:t>:</w:t>
      </w:r>
      <w:r>
        <w:t xml:space="preserve"> </w:t>
      </w:r>
      <w:sdt>
        <w:sdtPr>
          <w:id w:val="184998531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81B4D">
            <w:rPr>
              <w:rStyle w:val="PlaceholderText"/>
            </w:rPr>
            <w:t>Click or tap to enter a date.</w:t>
          </w:r>
        </w:sdtContent>
      </w:sdt>
    </w:p>
    <w:sectPr w:rsidR="004940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2AAC" w14:textId="77777777" w:rsidR="00EF40BD" w:rsidRDefault="00EF40BD" w:rsidP="00540093">
      <w:pPr>
        <w:spacing w:after="0" w:line="240" w:lineRule="auto"/>
      </w:pPr>
      <w:r>
        <w:separator/>
      </w:r>
    </w:p>
  </w:endnote>
  <w:endnote w:type="continuationSeparator" w:id="0">
    <w:p w14:paraId="2C5EA345" w14:textId="77777777" w:rsidR="00EF40BD" w:rsidRDefault="00EF40BD" w:rsidP="0054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906" w14:textId="2BF93FBC" w:rsidR="0019433F" w:rsidRDefault="0019433F" w:rsidP="0019433F">
    <w:pPr>
      <w:pStyle w:val="Footer"/>
      <w:jc w:val="right"/>
    </w:pPr>
    <w:r>
      <w:t>Jan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1CA1" w14:textId="77777777" w:rsidR="00EF40BD" w:rsidRDefault="00EF40BD" w:rsidP="00540093">
      <w:pPr>
        <w:spacing w:after="0" w:line="240" w:lineRule="auto"/>
      </w:pPr>
      <w:r>
        <w:separator/>
      </w:r>
    </w:p>
  </w:footnote>
  <w:footnote w:type="continuationSeparator" w:id="0">
    <w:p w14:paraId="378FC225" w14:textId="77777777" w:rsidR="00EF40BD" w:rsidRDefault="00EF40BD" w:rsidP="0054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E97A" w14:textId="20F80E19" w:rsidR="00256499" w:rsidRPr="00E92921" w:rsidRDefault="00540093" w:rsidP="00256499">
    <w:pPr>
      <w:pStyle w:val="Header"/>
      <w:spacing w:line="360" w:lineRule="auto"/>
      <w:ind w:left="5040"/>
      <w:rPr>
        <w:rFonts w:ascii="Arial" w:hAnsi="Arial" w:cs="Arial"/>
        <w:color w:val="7F7F7F" w:themeColor="text1" w:themeTint="80"/>
        <w:sz w:val="20"/>
        <w:szCs w:val="20"/>
      </w:rPr>
    </w:pPr>
    <w:r w:rsidRPr="00E92921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E0DFA95" wp14:editId="1EB2811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0250" cy="485775"/>
          <wp:effectExtent l="0" t="0" r="0" b="9525"/>
          <wp:wrapThrough wrapText="bothSides">
            <wp:wrapPolygon edited="0">
              <wp:start x="0" y="0"/>
              <wp:lineTo x="0" y="21176"/>
              <wp:lineTo x="21394" y="21176"/>
              <wp:lineTo x="21394" y="0"/>
              <wp:lineTo x="0" y="0"/>
            </wp:wrapPolygon>
          </wp:wrapThrough>
          <wp:docPr id="1" name="Picture 1" descr="DOH lef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H left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499" w:rsidRPr="00E92921">
      <w:rPr>
        <w:rFonts w:ascii="Arial" w:hAnsi="Arial" w:cs="Arial"/>
        <w:color w:val="7F7F7F" w:themeColor="text1" w:themeTint="80"/>
        <w:sz w:val="20"/>
        <w:szCs w:val="20"/>
      </w:rPr>
      <w:t>Resident Name_____________________</w:t>
    </w:r>
  </w:p>
  <w:p w14:paraId="55BFDE09" w14:textId="0C827825" w:rsidR="00256499" w:rsidRPr="00E92921" w:rsidRDefault="00CB234E" w:rsidP="00256499">
    <w:pPr>
      <w:pStyle w:val="Header"/>
      <w:spacing w:line="360" w:lineRule="auto"/>
      <w:ind w:left="5040"/>
      <w:rPr>
        <w:rFonts w:ascii="Arial" w:hAnsi="Arial" w:cs="Arial"/>
        <w:color w:val="7F7F7F" w:themeColor="text1" w:themeTint="80"/>
        <w:sz w:val="20"/>
        <w:szCs w:val="20"/>
      </w:rPr>
    </w:pPr>
    <w:r w:rsidRPr="00E92921">
      <w:rPr>
        <w:rFonts w:ascii="Arial" w:hAnsi="Arial" w:cs="Arial"/>
        <w:color w:val="7F7F7F" w:themeColor="text1" w:themeTint="80"/>
        <w:sz w:val="20"/>
        <w:szCs w:val="20"/>
      </w:rPr>
      <w:t xml:space="preserve">Date </w:t>
    </w:r>
    <w:r w:rsidR="00256499" w:rsidRPr="00E92921">
      <w:rPr>
        <w:rFonts w:ascii="Arial" w:hAnsi="Arial" w:cs="Arial"/>
        <w:color w:val="7F7F7F" w:themeColor="text1" w:themeTint="80"/>
        <w:sz w:val="20"/>
        <w:szCs w:val="20"/>
      </w:rPr>
      <w:t>of Birth_______________________</w:t>
    </w:r>
  </w:p>
  <w:p w14:paraId="53ADD519" w14:textId="0655D185" w:rsidR="00540093" w:rsidRPr="00E92921" w:rsidRDefault="00256499" w:rsidP="00256499">
    <w:pPr>
      <w:pStyle w:val="Header"/>
      <w:spacing w:line="360" w:lineRule="auto"/>
      <w:ind w:left="5040"/>
      <w:rPr>
        <w:rFonts w:ascii="Arial" w:hAnsi="Arial" w:cs="Arial"/>
        <w:color w:val="7F7F7F" w:themeColor="text1" w:themeTint="80"/>
        <w:sz w:val="20"/>
        <w:szCs w:val="20"/>
      </w:rPr>
    </w:pPr>
    <w:r w:rsidRPr="00E92921">
      <w:rPr>
        <w:rFonts w:ascii="Arial" w:hAnsi="Arial" w:cs="Arial"/>
        <w:color w:val="7F7F7F" w:themeColor="text1" w:themeTint="80"/>
        <w:sz w:val="20"/>
        <w:szCs w:val="20"/>
      </w:rPr>
      <w:t xml:space="preserve">Date </w:t>
    </w:r>
    <w:r w:rsidR="00CB234E" w:rsidRPr="00E92921">
      <w:rPr>
        <w:rFonts w:ascii="Arial" w:hAnsi="Arial" w:cs="Arial"/>
        <w:color w:val="7F7F7F" w:themeColor="text1" w:themeTint="80"/>
        <w:sz w:val="20"/>
        <w:szCs w:val="20"/>
      </w:rPr>
      <w:t>completed_____________________</w:t>
    </w:r>
  </w:p>
  <w:p w14:paraId="5361B0C5" w14:textId="0F694CA4" w:rsidR="00CB234E" w:rsidRPr="00CB234E" w:rsidRDefault="00CB234E" w:rsidP="00256499">
    <w:pPr>
      <w:pStyle w:val="Header"/>
      <w:spacing w:line="360" w:lineRule="auto"/>
      <w:ind w:left="5040"/>
      <w:rPr>
        <w:rFonts w:ascii="Arial" w:hAnsi="Arial" w:cs="Arial"/>
        <w:color w:val="7F7F7F" w:themeColor="text1" w:themeTint="80"/>
      </w:rPr>
    </w:pPr>
    <w:r w:rsidRPr="00E92921">
      <w:rPr>
        <w:rFonts w:ascii="Arial" w:hAnsi="Arial" w:cs="Arial"/>
        <w:color w:val="7F7F7F" w:themeColor="text1" w:themeTint="80"/>
        <w:sz w:val="20"/>
        <w:szCs w:val="20"/>
      </w:rPr>
      <w:t>Initials of person completing___________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D5"/>
    <w:rsid w:val="00040543"/>
    <w:rsid w:val="000A7A7E"/>
    <w:rsid w:val="00122899"/>
    <w:rsid w:val="0019433F"/>
    <w:rsid w:val="00256499"/>
    <w:rsid w:val="002E1347"/>
    <w:rsid w:val="003F1B73"/>
    <w:rsid w:val="00455213"/>
    <w:rsid w:val="00494004"/>
    <w:rsid w:val="00540093"/>
    <w:rsid w:val="00546E9D"/>
    <w:rsid w:val="006A79D1"/>
    <w:rsid w:val="0072012B"/>
    <w:rsid w:val="007D1625"/>
    <w:rsid w:val="007D6AC3"/>
    <w:rsid w:val="008230C8"/>
    <w:rsid w:val="00833157"/>
    <w:rsid w:val="00976D5A"/>
    <w:rsid w:val="00B853B1"/>
    <w:rsid w:val="00B8764E"/>
    <w:rsid w:val="00C16B0B"/>
    <w:rsid w:val="00CB234E"/>
    <w:rsid w:val="00DA6CB9"/>
    <w:rsid w:val="00E34503"/>
    <w:rsid w:val="00E92921"/>
    <w:rsid w:val="00EC2E83"/>
    <w:rsid w:val="00EF40BD"/>
    <w:rsid w:val="00F4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DE0DD"/>
  <w15:chartTrackingRefBased/>
  <w15:docId w15:val="{AD24CE5A-FE01-496F-982F-2D6B4C35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093"/>
  </w:style>
  <w:style w:type="paragraph" w:styleId="Footer">
    <w:name w:val="footer"/>
    <w:basedOn w:val="Normal"/>
    <w:link w:val="FooterChar"/>
    <w:uiPriority w:val="99"/>
    <w:unhideWhenUsed/>
    <w:rsid w:val="0054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093"/>
  </w:style>
  <w:style w:type="paragraph" w:styleId="Title">
    <w:name w:val="Title"/>
    <w:basedOn w:val="Normal"/>
    <w:next w:val="Normal"/>
    <w:link w:val="TitleChar"/>
    <w:uiPriority w:val="10"/>
    <w:qFormat/>
    <w:rsid w:val="00CB2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55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21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940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ientsafetyj.com/index.php/patientsaf/article/view/hospital-snf-communication/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96ED-D36B-470D-A8F2-48A141090E5A}"/>
      </w:docPartPr>
      <w:docPartBody>
        <w:p w:rsidR="00B478A7" w:rsidRDefault="00130B79">
          <w:r w:rsidRPr="00881B4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79"/>
    <w:rsid w:val="00130B79"/>
    <w:rsid w:val="00A933F3"/>
    <w:rsid w:val="00B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B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CAC9C5-C508-4661-A209-960060E8A597}"/>
</file>

<file path=customXml/itemProps2.xml><?xml version="1.0" encoding="utf-8"?>
<ds:datastoreItem xmlns:ds="http://schemas.openxmlformats.org/officeDocument/2006/customXml" ds:itemID="{B9186491-29E0-4C41-9DA4-FC069A3D4315}"/>
</file>

<file path=customXml/itemProps3.xml><?xml version="1.0" encoding="utf-8"?>
<ds:datastoreItem xmlns:ds="http://schemas.openxmlformats.org/officeDocument/2006/customXml" ds:itemID="{DEF94C27-167A-4B03-9006-5900F769E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Admission Checklist</dc:title>
  <dc:subject/>
  <dc:creator>Bicking Kinsey, Cara</dc:creator>
  <cp:keywords/>
  <dc:description/>
  <cp:lastModifiedBy>Bicking Kinsey, Cara</cp:lastModifiedBy>
  <cp:revision>25</cp:revision>
  <dcterms:created xsi:type="dcterms:W3CDTF">2022-12-28T17:40:00Z</dcterms:created>
  <dcterms:modified xsi:type="dcterms:W3CDTF">2023-02-06T13:22:00Z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1266400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xd_ProgID">
    <vt:lpwstr/>
  </property>
  <property fmtid="{D5CDD505-2E9C-101B-9397-08002B2CF9AE}" pid="7" name="vti_imgdate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